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636330">
      <w:pPr>
        <w:spacing w:line="440" w:lineRule="exact"/>
        <w:jc w:val="left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附件2</w:t>
      </w:r>
    </w:p>
    <w:p w14:paraId="48376382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湖南科技职业学院校外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  <w:t>岗位实习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基地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检查细则</w:t>
      </w:r>
    </w:p>
    <w:tbl>
      <w:tblPr>
        <w:tblStyle w:val="2"/>
        <w:tblW w:w="1317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9853"/>
        <w:gridCol w:w="1901"/>
      </w:tblGrid>
      <w:tr w14:paraId="1FCE9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0B26F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考核内容</w:t>
            </w:r>
          </w:p>
        </w:tc>
        <w:tc>
          <w:tcPr>
            <w:tcW w:w="9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837B4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主要观测点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39067">
            <w:pPr>
              <w:spacing w:line="240" w:lineRule="atLeast"/>
              <w:jc w:val="center"/>
              <w:rPr>
                <w:rFonts w:hint="default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存在的问题</w:t>
            </w:r>
          </w:p>
        </w:tc>
      </w:tr>
      <w:tr w14:paraId="551E3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20ABE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bookmarkStart w:id="0" w:name="_GoBack" w:colFirst="1" w:colLast="1"/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合作企业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考察选择方面</w:t>
            </w:r>
          </w:p>
        </w:tc>
        <w:tc>
          <w:tcPr>
            <w:tcW w:w="9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E582E">
            <w:pPr>
              <w:spacing w:line="240" w:lineRule="atLeast"/>
              <w:jc w:val="left"/>
              <w:rPr>
                <w:rFonts w:hint="default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实训场所生活、学习、工作等设施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是否满足岗位实习需要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607C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  <w:tr w14:paraId="4284D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3EC65">
            <w:pPr>
              <w:spacing w:line="240" w:lineRule="atLeast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9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E2B96">
            <w:pPr>
              <w:spacing w:line="240" w:lineRule="atLeast"/>
              <w:jc w:val="left"/>
              <w:rPr>
                <w:rFonts w:hint="default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实训场所的仪器设备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实训体系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是否符合要求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A204E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  <w:tr w14:paraId="285D8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D4721">
            <w:pPr>
              <w:spacing w:line="240" w:lineRule="atLeast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9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2C3D8">
            <w:pPr>
              <w:spacing w:line="240" w:lineRule="atLeast"/>
              <w:jc w:val="left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建立岗位实习合作关系后，是否根据学生岗位实习效果、师生岗位实习反馈等信息对</w:t>
            </w:r>
            <w:r>
              <w:rPr>
                <w:rFonts w:hint="default" w:ascii="仿宋_GB2312" w:hAnsi="宋体" w:eastAsia="仿宋_GB2312" w:cs="宋体"/>
                <w:sz w:val="24"/>
                <w:szCs w:val="24"/>
              </w:rPr>
              <w:t>合作企业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进行动态的综合评价，是否建立健全</w:t>
            </w:r>
            <w:r>
              <w:rPr>
                <w:rFonts w:hint="default" w:ascii="仿宋_GB2312" w:hAnsi="宋体" w:eastAsia="仿宋_GB2312" w:cs="宋体"/>
                <w:sz w:val="24"/>
                <w:szCs w:val="24"/>
              </w:rPr>
              <w:t>合作企业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信息库动态增补和淘汰机制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C21E6">
            <w:pPr>
              <w:spacing w:line="240" w:lineRule="atLeast"/>
              <w:jc w:val="center"/>
              <w:rPr>
                <w:rFonts w:hint="default" w:ascii="仿宋_GB2312" w:eastAsia="仿宋_GB2312"/>
                <w:b/>
                <w:sz w:val="24"/>
                <w:szCs w:val="24"/>
                <w:lang w:val="en-US"/>
              </w:rPr>
            </w:pPr>
          </w:p>
        </w:tc>
      </w:tr>
      <w:tr w14:paraId="44344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83B43">
            <w:pPr>
              <w:spacing w:line="240" w:lineRule="atLeast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9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1D9F7">
            <w:pPr>
              <w:spacing w:line="240" w:lineRule="atLeast"/>
              <w:jc w:val="left"/>
              <w:rPr>
                <w:rFonts w:hint="default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sz w:val="24"/>
                <w:szCs w:val="24"/>
              </w:rPr>
              <w:t>对合作企业合法经营、规范管理、条件设施等前期考察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是否</w:t>
            </w:r>
            <w:r>
              <w:rPr>
                <w:rFonts w:hint="default" w:ascii="仿宋_GB2312" w:hAnsi="宋体" w:eastAsia="仿宋_GB2312" w:cs="宋体"/>
                <w:sz w:val="24"/>
                <w:szCs w:val="24"/>
              </w:rPr>
              <w:t>全面、深入，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是否</w:t>
            </w:r>
            <w:r>
              <w:rPr>
                <w:rFonts w:hint="default" w:ascii="仿宋_GB2312" w:hAnsi="宋体" w:eastAsia="仿宋_GB2312" w:cs="宋体"/>
                <w:sz w:val="24"/>
                <w:szCs w:val="24"/>
              </w:rPr>
              <w:t>通过主管部门、行业监管部门等正规渠道进行考察了解，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是否存在</w:t>
            </w:r>
            <w:r>
              <w:rPr>
                <w:rFonts w:hint="default" w:ascii="仿宋_GB2312" w:hAnsi="宋体" w:eastAsia="仿宋_GB2312" w:cs="宋体"/>
                <w:sz w:val="24"/>
                <w:szCs w:val="24"/>
              </w:rPr>
              <w:t>以参观走访为主的表面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形式</w:t>
            </w:r>
            <w:r>
              <w:rPr>
                <w:rFonts w:hint="default" w:ascii="仿宋_GB2312" w:hAnsi="宋体" w:eastAsia="仿宋_GB2312" w:cs="宋体"/>
                <w:sz w:val="24"/>
                <w:szCs w:val="24"/>
              </w:rPr>
              <w:t>，没有形成书面考察报告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的情况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43D02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  <w:tr w14:paraId="79708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848F7">
            <w:pPr>
              <w:spacing w:line="240" w:lineRule="atLeast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9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82102">
            <w:pPr>
              <w:spacing w:line="240" w:lineRule="atLeast"/>
              <w:jc w:val="left"/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是否有</w:t>
            </w:r>
            <w:r>
              <w:rPr>
                <w:rFonts w:hint="default" w:ascii="仿宋_GB2312" w:hAnsi="宋体" w:eastAsia="仿宋_GB2312" w:cs="宋体"/>
                <w:sz w:val="24"/>
                <w:szCs w:val="24"/>
              </w:rPr>
              <w:t>通过第三方中介机构或有偿代理组织、安排和管理学生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岗位实习</w:t>
            </w:r>
            <w:r>
              <w:rPr>
                <w:rFonts w:hint="default" w:ascii="仿宋_GB2312" w:hAnsi="宋体" w:eastAsia="仿宋_GB2312" w:cs="宋体"/>
                <w:sz w:val="24"/>
                <w:szCs w:val="24"/>
              </w:rPr>
              <w:t>工作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情况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4FE58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  <w:tr w14:paraId="27419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F0C42">
            <w:pPr>
              <w:spacing w:line="240" w:lineRule="atLeast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9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C1D99">
            <w:pPr>
              <w:spacing w:line="240" w:lineRule="atLeast"/>
              <w:jc w:val="left"/>
              <w:rPr>
                <w:rFonts w:ascii="仿宋_GB2312" w:eastAsia="仿宋_GB2312"/>
                <w:b/>
                <w:spacing w:val="-2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对合作企业选择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是否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经过招投标或民主决策程序，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是否存在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领导说了算的问题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AD60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  <w:tr w14:paraId="78EDF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297C6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组织管理</w:t>
            </w:r>
          </w:p>
        </w:tc>
        <w:tc>
          <w:tcPr>
            <w:tcW w:w="9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8334F">
            <w:pPr>
              <w:spacing w:line="240" w:lineRule="atLeast"/>
              <w:jc w:val="left"/>
              <w:rPr>
                <w:rFonts w:hint="default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sz w:val="24"/>
                <w:szCs w:val="24"/>
              </w:rPr>
              <w:t>学校、实习单位、学生三方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岗位实习</w:t>
            </w:r>
            <w:r>
              <w:rPr>
                <w:rFonts w:hint="default" w:ascii="仿宋_GB2312" w:hAnsi="宋体" w:eastAsia="仿宋_GB2312" w:cs="宋体"/>
                <w:sz w:val="24"/>
                <w:szCs w:val="24"/>
              </w:rPr>
              <w:t>协议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签订情况，是否有二级学院代签情况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4AC8F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  <w:tr w14:paraId="44367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6E34B">
            <w:pPr>
              <w:spacing w:line="240" w:lineRule="atLeast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9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4B6A9">
            <w:pPr>
              <w:spacing w:line="240" w:lineRule="atLeast"/>
              <w:jc w:val="left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二级学院</w:t>
            </w:r>
            <w:r>
              <w:rPr>
                <w:rFonts w:hint="default" w:ascii="仿宋_GB2312" w:hAnsi="宋体" w:eastAsia="仿宋_GB2312" w:cs="宋体"/>
                <w:sz w:val="24"/>
                <w:szCs w:val="24"/>
              </w:rPr>
              <w:t>对学生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岗位实习</w:t>
            </w:r>
            <w:r>
              <w:rPr>
                <w:rFonts w:hint="default" w:ascii="仿宋_GB2312" w:hAnsi="宋体" w:eastAsia="仿宋_GB2312" w:cs="宋体"/>
                <w:sz w:val="24"/>
                <w:szCs w:val="24"/>
              </w:rPr>
              <w:t>工作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前期</w:t>
            </w:r>
            <w:r>
              <w:rPr>
                <w:rFonts w:hint="default" w:ascii="仿宋_GB2312" w:hAnsi="宋体" w:eastAsia="仿宋_GB2312" w:cs="宋体"/>
                <w:sz w:val="24"/>
                <w:szCs w:val="24"/>
              </w:rPr>
              <w:t>指导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过程</w:t>
            </w:r>
            <w:r>
              <w:rPr>
                <w:rFonts w:hint="default" w:ascii="仿宋_GB2312" w:hAnsi="宋体" w:eastAsia="仿宋_GB2312" w:cs="宋体"/>
                <w:sz w:val="24"/>
                <w:szCs w:val="24"/>
              </w:rPr>
              <w:t>监督管理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是否到位，</w:t>
            </w:r>
            <w:r>
              <w:rPr>
                <w:rFonts w:hint="default" w:ascii="仿宋_GB2312" w:hAnsi="宋体" w:eastAsia="仿宋_GB2312" w:cs="宋体"/>
                <w:sz w:val="24"/>
                <w:szCs w:val="24"/>
              </w:rPr>
              <w:t>问题处理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是否</w:t>
            </w:r>
            <w:r>
              <w:rPr>
                <w:rFonts w:hint="default" w:ascii="仿宋_GB2312" w:hAnsi="宋体" w:eastAsia="仿宋_GB2312" w:cs="宋体"/>
                <w:sz w:val="24"/>
                <w:szCs w:val="24"/>
              </w:rPr>
              <w:t>规范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3CDC0">
            <w:pPr>
              <w:spacing w:line="240" w:lineRule="atLeast"/>
              <w:jc w:val="center"/>
              <w:rPr>
                <w:rFonts w:hint="default" w:ascii="仿宋_GB2312" w:eastAsia="仿宋_GB2312"/>
                <w:b/>
                <w:sz w:val="24"/>
                <w:szCs w:val="24"/>
                <w:lang w:val="en-US"/>
              </w:rPr>
            </w:pPr>
          </w:p>
        </w:tc>
      </w:tr>
      <w:tr w14:paraId="5CCFB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C7284">
            <w:pPr>
              <w:spacing w:line="240" w:lineRule="atLeast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9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01900">
            <w:pPr>
              <w:spacing w:line="240" w:lineRule="atLeast"/>
              <w:jc w:val="left"/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20"/>
                <w:sz w:val="24"/>
                <w:szCs w:val="24"/>
                <w:lang w:val="en-US" w:eastAsia="zh-CN"/>
              </w:rPr>
              <w:t>二级学院是否</w:t>
            </w:r>
            <w:r>
              <w:rPr>
                <w:rFonts w:hint="default" w:ascii="仿宋_GB2312" w:hAnsi="宋体" w:eastAsia="仿宋_GB2312" w:cs="宋体"/>
                <w:spacing w:val="-20"/>
                <w:sz w:val="24"/>
                <w:szCs w:val="24"/>
              </w:rPr>
              <w:t>全程跟踪指导，</w:t>
            </w:r>
            <w:r>
              <w:rPr>
                <w:rFonts w:hint="eastAsia" w:ascii="仿宋_GB2312" w:hAnsi="宋体" w:eastAsia="仿宋_GB2312" w:cs="宋体"/>
                <w:spacing w:val="-20"/>
                <w:sz w:val="24"/>
                <w:szCs w:val="24"/>
                <w:lang w:val="en-US" w:eastAsia="zh-CN"/>
              </w:rPr>
              <w:t>是否有</w:t>
            </w:r>
            <w:r>
              <w:rPr>
                <w:rFonts w:hint="default" w:ascii="仿宋_GB2312" w:hAnsi="宋体" w:eastAsia="仿宋_GB2312" w:cs="宋体"/>
                <w:spacing w:val="-20"/>
                <w:sz w:val="24"/>
                <w:szCs w:val="24"/>
              </w:rPr>
              <w:t>把学生送出去、实习中间到</w:t>
            </w:r>
            <w:r>
              <w:rPr>
                <w:rFonts w:hint="eastAsia" w:ascii="仿宋_GB2312" w:hAnsi="宋体" w:eastAsia="仿宋_GB2312" w:cs="宋体"/>
                <w:spacing w:val="-20"/>
                <w:sz w:val="24"/>
                <w:szCs w:val="24"/>
                <w:lang w:eastAsia="zh-CN"/>
              </w:rPr>
              <w:t>岗位实习</w:t>
            </w:r>
            <w:r>
              <w:rPr>
                <w:rFonts w:hint="default" w:ascii="仿宋_GB2312" w:hAnsi="宋体" w:eastAsia="仿宋_GB2312" w:cs="宋体"/>
                <w:spacing w:val="-20"/>
                <w:sz w:val="24"/>
                <w:szCs w:val="24"/>
              </w:rPr>
              <w:t>合作企业去一趟、最后将学生接回来</w:t>
            </w:r>
            <w:r>
              <w:rPr>
                <w:rFonts w:hint="eastAsia" w:ascii="仿宋_GB2312" w:hAnsi="宋体" w:eastAsia="仿宋_GB2312" w:cs="宋体"/>
                <w:spacing w:val="-2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spacing w:val="-20"/>
                <w:sz w:val="24"/>
                <w:szCs w:val="24"/>
                <w:lang w:val="en-US" w:eastAsia="zh-CN"/>
              </w:rPr>
              <w:t>其它时间放任不管</w:t>
            </w:r>
            <w:r>
              <w:rPr>
                <w:rFonts w:hint="default" w:ascii="仿宋_GB2312" w:hAnsi="宋体" w:eastAsia="仿宋_GB2312" w:cs="宋体"/>
                <w:spacing w:val="-20"/>
                <w:sz w:val="24"/>
                <w:szCs w:val="24"/>
              </w:rPr>
              <w:t>的</w:t>
            </w:r>
            <w:r>
              <w:rPr>
                <w:rFonts w:hint="eastAsia" w:ascii="仿宋_GB2312" w:hAnsi="宋体" w:eastAsia="仿宋_GB2312" w:cs="宋体"/>
                <w:spacing w:val="-20"/>
                <w:sz w:val="24"/>
                <w:szCs w:val="24"/>
                <w:lang w:val="en-US" w:eastAsia="zh-CN"/>
              </w:rPr>
              <w:t>情况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FF1A6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  <w:tr w14:paraId="5F913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95AB0D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pacing w:val="-20"/>
                <w:sz w:val="24"/>
                <w:szCs w:val="24"/>
                <w:lang w:eastAsia="zh-CN"/>
              </w:rPr>
              <w:t>学生权益维护</w:t>
            </w:r>
            <w:r>
              <w:rPr>
                <w:rFonts w:hint="eastAsia" w:ascii="仿宋_GB2312" w:hAnsi="宋体" w:eastAsia="仿宋_GB2312" w:cs="宋体"/>
                <w:spacing w:val="-20"/>
                <w:sz w:val="24"/>
                <w:szCs w:val="24"/>
              </w:rPr>
              <w:t>方面</w:t>
            </w:r>
          </w:p>
        </w:tc>
        <w:tc>
          <w:tcPr>
            <w:tcW w:w="9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BEC52">
            <w:pPr>
              <w:tabs>
                <w:tab w:val="left" w:pos="8547"/>
              </w:tabs>
              <w:spacing w:line="240" w:lineRule="atLeast"/>
              <w:jc w:val="left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组织机构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是否健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全，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是否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有专人负责管理，保证学生正常的学习、工作、生活秩序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E7B1E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  <w:tr w14:paraId="4AEC3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1E6032">
            <w:pPr>
              <w:spacing w:line="240" w:lineRule="atLeast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9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DCF4A">
            <w:pPr>
              <w:spacing w:line="240" w:lineRule="atLeast"/>
              <w:jc w:val="left"/>
              <w:rPr>
                <w:rFonts w:hint="eastAsia" w:ascii="仿宋_GB2312" w:eastAsia="仿宋_GB2312"/>
                <w:b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是否有</w:t>
            </w:r>
            <w:r>
              <w:rPr>
                <w:rFonts w:hint="default" w:ascii="仿宋_GB2312" w:hAnsi="宋体" w:eastAsia="仿宋_GB2312" w:cs="宋体"/>
                <w:sz w:val="24"/>
                <w:szCs w:val="24"/>
              </w:rPr>
              <w:t>违规向学生收取或变相收取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岗位实习</w:t>
            </w:r>
            <w:r>
              <w:rPr>
                <w:rFonts w:hint="default" w:ascii="仿宋_GB2312" w:hAnsi="宋体" w:eastAsia="仿宋_GB2312" w:cs="宋体"/>
                <w:sz w:val="24"/>
                <w:szCs w:val="24"/>
              </w:rPr>
              <w:t>押金、培训费、报酬提成、管理费、实习材料费、就业服务费或其他形式的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岗位实习</w:t>
            </w:r>
            <w:r>
              <w:rPr>
                <w:rFonts w:hint="default" w:ascii="仿宋_GB2312" w:hAnsi="宋体" w:eastAsia="仿宋_GB2312" w:cs="宋体"/>
                <w:sz w:val="24"/>
                <w:szCs w:val="24"/>
              </w:rPr>
              <w:t>费用，个人私存私用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情况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10FD4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  <w:tr w14:paraId="791B4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DE0610">
            <w:pPr>
              <w:spacing w:line="240" w:lineRule="atLeast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9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8F750">
            <w:pPr>
              <w:spacing w:line="240" w:lineRule="atLeast"/>
              <w:jc w:val="left"/>
              <w:rPr>
                <w:rFonts w:hint="default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是否有</w:t>
            </w:r>
            <w:r>
              <w:rPr>
                <w:rFonts w:hint="default" w:ascii="仿宋_GB2312" w:hAnsi="宋体" w:eastAsia="仿宋_GB2312" w:cs="宋体"/>
                <w:sz w:val="24"/>
                <w:szCs w:val="24"/>
              </w:rPr>
              <w:t>学生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岗位实习</w:t>
            </w:r>
            <w:r>
              <w:rPr>
                <w:rFonts w:hint="default" w:ascii="仿宋_GB2312" w:hAnsi="宋体" w:eastAsia="仿宋_GB2312" w:cs="宋体"/>
                <w:sz w:val="24"/>
                <w:szCs w:val="24"/>
              </w:rPr>
              <w:t>岗位与所学专业匹配度低，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岗位实习</w:t>
            </w:r>
            <w:r>
              <w:rPr>
                <w:rFonts w:hint="default" w:ascii="仿宋_GB2312" w:hAnsi="宋体" w:eastAsia="仿宋_GB2312" w:cs="宋体"/>
                <w:sz w:val="24"/>
                <w:szCs w:val="24"/>
              </w:rPr>
              <w:t>岗位缺少技术训练含量，仅从事简单重复劳动，把学生当做“廉价劳动力”，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造成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岗位实习</w:t>
            </w:r>
            <w:r>
              <w:rPr>
                <w:rFonts w:hint="default" w:ascii="仿宋_GB2312" w:hAnsi="宋体" w:eastAsia="仿宋_GB2312" w:cs="宋体"/>
                <w:sz w:val="24"/>
                <w:szCs w:val="24"/>
              </w:rPr>
              <w:t>效果不明显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的情况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D902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  <w:tr w14:paraId="1DC0E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E9BC63">
            <w:pPr>
              <w:spacing w:line="240" w:lineRule="atLeast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9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4F353">
            <w:pPr>
              <w:spacing w:line="240" w:lineRule="atLeast"/>
              <w:jc w:val="left"/>
              <w:rPr>
                <w:rFonts w:hint="default" w:ascii="仿宋_GB2312" w:hAnsi="宋体" w:eastAsia="仿宋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是否有安排学生到娱乐性场所开展岗位实习的情况，</w:t>
            </w:r>
            <w:r>
              <w:rPr>
                <w:rFonts w:hint="default" w:ascii="仿宋_GB2312" w:hAnsi="宋体" w:eastAsia="仿宋_GB2312" w:cs="宋体"/>
                <w:sz w:val="24"/>
                <w:szCs w:val="24"/>
              </w:rPr>
              <w:t>除相关专业和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岗位实习</w:t>
            </w:r>
            <w:r>
              <w:rPr>
                <w:rFonts w:hint="default" w:ascii="仿宋_GB2312" w:hAnsi="宋体" w:eastAsia="仿宋_GB2312" w:cs="宋体"/>
                <w:sz w:val="24"/>
                <w:szCs w:val="24"/>
              </w:rPr>
              <w:t>岗位有特殊要求外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是否有</w:t>
            </w:r>
            <w:r>
              <w:rPr>
                <w:rFonts w:hint="default" w:ascii="仿宋_GB2312" w:hAnsi="宋体" w:eastAsia="仿宋_GB2312" w:cs="宋体"/>
                <w:sz w:val="24"/>
                <w:szCs w:val="24"/>
              </w:rPr>
              <w:t>安排学生加班和上夜班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，岗位实习</w:t>
            </w:r>
            <w:r>
              <w:rPr>
                <w:rFonts w:hint="default" w:ascii="仿宋_GB2312" w:hAnsi="宋体" w:eastAsia="仿宋_GB2312" w:cs="宋体"/>
                <w:sz w:val="24"/>
                <w:szCs w:val="24"/>
              </w:rPr>
              <w:t>报酬核定不科学、不合理、不透明，发放程序不规范不及时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的情况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DD9E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  <w:tr w14:paraId="5252A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A65CEC">
            <w:pPr>
              <w:spacing w:line="240" w:lineRule="atLeast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9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046EF">
            <w:pPr>
              <w:spacing w:line="240" w:lineRule="atLeast"/>
              <w:jc w:val="left"/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对相关岗位实习</w:t>
            </w:r>
            <w:r>
              <w:rPr>
                <w:rFonts w:hint="default" w:ascii="仿宋_GB2312" w:hAnsi="宋体" w:eastAsia="仿宋_GB2312" w:cs="宋体"/>
                <w:sz w:val="24"/>
                <w:szCs w:val="24"/>
              </w:rPr>
              <w:t>政策咨询及学生反映的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问题</w:t>
            </w:r>
            <w:r>
              <w:rPr>
                <w:rFonts w:hint="default" w:ascii="仿宋_GB2312" w:hAnsi="宋体" w:eastAsia="仿宋_GB2312" w:cs="宋体"/>
                <w:sz w:val="24"/>
                <w:szCs w:val="24"/>
              </w:rPr>
              <w:t>情况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是否</w:t>
            </w:r>
            <w:r>
              <w:rPr>
                <w:rFonts w:hint="default" w:ascii="仿宋_GB2312" w:hAnsi="宋体" w:eastAsia="仿宋_GB2312" w:cs="宋体"/>
                <w:sz w:val="24"/>
                <w:szCs w:val="24"/>
              </w:rPr>
              <w:t>积极应对和妥善处理，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是否存在</w:t>
            </w:r>
            <w:r>
              <w:rPr>
                <w:rFonts w:hint="default" w:ascii="仿宋_GB2312" w:hAnsi="宋体" w:eastAsia="仿宋_GB2312" w:cs="宋体"/>
                <w:sz w:val="24"/>
                <w:szCs w:val="24"/>
              </w:rPr>
              <w:t>学生因咨询指导教师解决问题不顺后，不知道再向学校哪个部门咨询，甚至对学校失去应有信任，直接在省长信箱、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阳光服务平台</w:t>
            </w:r>
            <w:r>
              <w:rPr>
                <w:rFonts w:hint="default" w:ascii="仿宋_GB2312" w:hAnsi="宋体" w:eastAsia="仿宋_GB2312" w:cs="宋体"/>
                <w:sz w:val="24"/>
                <w:szCs w:val="24"/>
              </w:rPr>
              <w:t>留言或直接电话咨询省教育厅，最后形成转办通知，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造成</w:t>
            </w:r>
            <w:r>
              <w:rPr>
                <w:rFonts w:hint="default" w:ascii="仿宋_GB2312" w:hAnsi="宋体" w:eastAsia="仿宋_GB2312" w:cs="宋体"/>
                <w:sz w:val="24"/>
                <w:szCs w:val="24"/>
              </w:rPr>
              <w:t>被动局面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情况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2765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  <w:tr w14:paraId="0C247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FE104">
            <w:pPr>
              <w:spacing w:line="240" w:lineRule="atLeast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9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AE753">
            <w:pPr>
              <w:spacing w:line="240" w:lineRule="atLeast"/>
              <w:jc w:val="left"/>
              <w:rPr>
                <w:rFonts w:hint="default"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岗位实习中</w:t>
            </w:r>
            <w:r>
              <w:rPr>
                <w:rFonts w:hint="default" w:ascii="仿宋_GB2312" w:hAnsi="宋体" w:eastAsia="仿宋_GB2312" w:cs="宋体"/>
                <w:sz w:val="24"/>
                <w:szCs w:val="24"/>
              </w:rPr>
              <w:t>存在的问题和遇到重要情况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是否</w:t>
            </w:r>
            <w:r>
              <w:rPr>
                <w:rFonts w:hint="default" w:ascii="仿宋_GB2312" w:hAnsi="宋体" w:eastAsia="仿宋_GB2312" w:cs="宋体"/>
                <w:sz w:val="24"/>
                <w:szCs w:val="24"/>
              </w:rPr>
              <w:t>立即报告，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是否</w:t>
            </w:r>
            <w:r>
              <w:rPr>
                <w:rFonts w:hint="default" w:ascii="仿宋_GB2312" w:hAnsi="宋体" w:eastAsia="仿宋_GB2312" w:cs="宋体"/>
                <w:sz w:val="24"/>
                <w:szCs w:val="24"/>
              </w:rPr>
              <w:t>存在迟报、瞒报、漏报情况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A0B44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  <w:tr w14:paraId="58EC7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B127F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学生安全保障方面</w:t>
            </w:r>
          </w:p>
        </w:tc>
        <w:tc>
          <w:tcPr>
            <w:tcW w:w="9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C81E9">
            <w:pPr>
              <w:spacing w:line="240" w:lineRule="atLeast"/>
              <w:jc w:val="left"/>
              <w:rPr>
                <w:rFonts w:hint="default" w:ascii="仿宋_GB2312" w:eastAsia="仿宋_GB2312"/>
                <w:b/>
                <w:sz w:val="24"/>
                <w:szCs w:val="24"/>
                <w:lang w:val="en-US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在外地岗位实习期间，</w:t>
            </w:r>
            <w:r>
              <w:rPr>
                <w:rFonts w:hint="default" w:ascii="仿宋_GB2312" w:hAnsi="宋体" w:eastAsia="仿宋_GB2312" w:cs="宋体"/>
                <w:sz w:val="24"/>
                <w:szCs w:val="24"/>
                <w:lang w:eastAsia="zh-CN"/>
              </w:rPr>
              <w:t>学生住宿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是否</w:t>
            </w:r>
            <w:r>
              <w:rPr>
                <w:rFonts w:hint="default" w:ascii="仿宋_GB2312" w:hAnsi="宋体" w:eastAsia="仿宋_GB2312" w:cs="宋体"/>
                <w:sz w:val="24"/>
                <w:szCs w:val="24"/>
                <w:lang w:eastAsia="zh-CN"/>
              </w:rPr>
              <w:t>统一安排，在学生住宿方面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是否</w:t>
            </w:r>
            <w:r>
              <w:rPr>
                <w:rFonts w:hint="default" w:ascii="仿宋_GB2312" w:hAnsi="宋体" w:eastAsia="仿宋_GB2312" w:cs="宋体"/>
                <w:sz w:val="24"/>
                <w:szCs w:val="24"/>
                <w:lang w:eastAsia="zh-CN"/>
              </w:rPr>
              <w:t>存在管理漏洞和安全隐患，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岗位实习</w:t>
            </w:r>
            <w:r>
              <w:rPr>
                <w:rFonts w:hint="default" w:ascii="仿宋_GB2312" w:hAnsi="宋体" w:eastAsia="仿宋_GB2312" w:cs="宋体"/>
                <w:sz w:val="24"/>
                <w:szCs w:val="24"/>
                <w:lang w:eastAsia="zh-CN"/>
              </w:rPr>
              <w:t>学生住宿制度和请销假制度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是否</w:t>
            </w:r>
            <w:r>
              <w:rPr>
                <w:rFonts w:hint="default" w:ascii="仿宋_GB2312" w:hAnsi="宋体" w:eastAsia="仿宋_GB2312" w:cs="宋体"/>
                <w:sz w:val="24"/>
                <w:szCs w:val="24"/>
                <w:lang w:eastAsia="zh-CN"/>
              </w:rPr>
              <w:t>健全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和</w:t>
            </w:r>
            <w:r>
              <w:rPr>
                <w:rFonts w:hint="default" w:ascii="仿宋_GB2312" w:hAnsi="宋体" w:eastAsia="仿宋_GB2312" w:cs="宋体"/>
                <w:sz w:val="24"/>
                <w:szCs w:val="24"/>
                <w:lang w:eastAsia="zh-CN"/>
              </w:rPr>
              <w:t>执行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是否到位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807B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  <w:tr w14:paraId="2520B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BC4E3">
            <w:pPr>
              <w:spacing w:line="240" w:lineRule="atLeast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9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B5441">
            <w:pPr>
              <w:spacing w:line="240" w:lineRule="atLeast"/>
              <w:jc w:val="left"/>
              <w:rPr>
                <w:rFonts w:hint="default" w:ascii="仿宋_GB2312" w:eastAsia="仿宋_GB2312"/>
                <w:b/>
                <w:sz w:val="24"/>
                <w:szCs w:val="24"/>
                <w:lang w:val="en-US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二级学院</w:t>
            </w:r>
            <w:r>
              <w:rPr>
                <w:rFonts w:hint="default" w:ascii="仿宋_GB2312" w:hAnsi="宋体" w:eastAsia="仿宋_GB2312" w:cs="宋体"/>
                <w:sz w:val="24"/>
                <w:szCs w:val="24"/>
                <w:lang w:eastAsia="zh-CN"/>
              </w:rPr>
              <w:t>和实习单位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对学生的</w:t>
            </w:r>
            <w:r>
              <w:rPr>
                <w:rFonts w:hint="default" w:ascii="仿宋_GB2312" w:hAnsi="宋体" w:eastAsia="仿宋_GB2312" w:cs="宋体"/>
                <w:sz w:val="24"/>
                <w:szCs w:val="24"/>
                <w:lang w:eastAsia="zh-CN"/>
              </w:rPr>
              <w:t>安全生产教育培训，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实习过程</w:t>
            </w:r>
            <w:r>
              <w:rPr>
                <w:rFonts w:hint="default" w:ascii="仿宋_GB2312" w:hAnsi="宋体" w:eastAsia="仿宋_GB2312" w:cs="宋体"/>
                <w:sz w:val="24"/>
                <w:szCs w:val="24"/>
                <w:lang w:eastAsia="zh-CN"/>
              </w:rPr>
              <w:t>安全管理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是否到位</w:t>
            </w:r>
            <w:r>
              <w:rPr>
                <w:rFonts w:hint="default" w:ascii="仿宋_GB2312" w:hAnsi="宋体" w:eastAsia="仿宋_GB2312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是否</w:t>
            </w:r>
            <w:r>
              <w:rPr>
                <w:rFonts w:hint="default" w:ascii="仿宋_GB2312" w:hAnsi="宋体" w:eastAsia="仿宋_GB2312" w:cs="宋体"/>
                <w:sz w:val="24"/>
                <w:szCs w:val="24"/>
                <w:lang w:eastAsia="zh-CN"/>
              </w:rPr>
              <w:t>存在实习期间的人身安全和健康隐患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情况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0815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  <w:tr w14:paraId="2E224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2B9CB0D">
            <w:pPr>
              <w:spacing w:line="240" w:lineRule="atLeast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“四风”问题方面</w:t>
            </w:r>
          </w:p>
        </w:tc>
        <w:tc>
          <w:tcPr>
            <w:tcW w:w="9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5D572">
            <w:pPr>
              <w:spacing w:line="240" w:lineRule="atLeast"/>
              <w:jc w:val="left"/>
              <w:rPr>
                <w:rFonts w:hint="default" w:ascii="仿宋_GB2312" w:hAnsi="宋体" w:eastAsia="仿宋_GB2312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sz w:val="24"/>
                <w:szCs w:val="24"/>
                <w:lang w:eastAsia="zh-CN"/>
              </w:rPr>
              <w:t>干部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职工在岗位实习中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是否有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索拿卡要，</w:t>
            </w:r>
            <w:r>
              <w:rPr>
                <w:rFonts w:hint="default" w:ascii="仿宋_GB2312" w:hAnsi="宋体" w:eastAsia="仿宋_GB2312" w:cs="宋体"/>
                <w:sz w:val="24"/>
                <w:szCs w:val="24"/>
                <w:lang w:eastAsia="zh-CN"/>
              </w:rPr>
              <w:t>违规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收受合作单位</w:t>
            </w:r>
            <w:r>
              <w:rPr>
                <w:rFonts w:hint="default" w:ascii="仿宋_GB2312" w:hAnsi="宋体" w:eastAsia="仿宋_GB2312" w:cs="宋体"/>
                <w:sz w:val="24"/>
                <w:szCs w:val="24"/>
                <w:lang w:eastAsia="zh-CN"/>
              </w:rPr>
              <w:t>礼品礼金，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以</w:t>
            </w:r>
            <w:r>
              <w:rPr>
                <w:rFonts w:hint="default" w:ascii="仿宋_GB2312" w:hAnsi="宋体" w:eastAsia="仿宋_GB2312" w:cs="宋体"/>
                <w:sz w:val="24"/>
                <w:szCs w:val="24"/>
                <w:lang w:eastAsia="zh-CN"/>
              </w:rPr>
              <w:t>指导费、评审费、咨询费、劳务费等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名义</w:t>
            </w:r>
            <w:r>
              <w:rPr>
                <w:rFonts w:hint="default" w:ascii="仿宋_GB2312" w:hAnsi="宋体" w:eastAsia="仿宋_GB2312" w:cs="宋体"/>
                <w:sz w:val="24"/>
                <w:szCs w:val="24"/>
                <w:lang w:eastAsia="zh-CN"/>
              </w:rPr>
              <w:t>违规领取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报酬</w:t>
            </w:r>
            <w:r>
              <w:rPr>
                <w:rFonts w:hint="default" w:ascii="仿宋_GB2312" w:hAnsi="宋体" w:eastAsia="仿宋_GB2312" w:cs="宋体"/>
                <w:sz w:val="24"/>
                <w:szCs w:val="24"/>
                <w:lang w:eastAsia="zh-CN"/>
              </w:rPr>
              <w:t>，超标准领取津补贴、奖金、绩效工资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的问题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13BE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  <w:tr w14:paraId="6E091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5F506F">
            <w:pPr>
              <w:spacing w:line="240" w:lineRule="atLeast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9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C5C8F">
            <w:pPr>
              <w:spacing w:line="240" w:lineRule="atLeast"/>
              <w:jc w:val="left"/>
              <w:rPr>
                <w:rFonts w:hint="default" w:ascii="仿宋_GB2312" w:hAnsi="宋体" w:eastAsia="仿宋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是否有</w:t>
            </w:r>
            <w:r>
              <w:rPr>
                <w:rFonts w:hint="default" w:ascii="仿宋_GB2312" w:hAnsi="宋体" w:eastAsia="仿宋_GB2312" w:cs="宋体"/>
                <w:sz w:val="24"/>
                <w:szCs w:val="24"/>
                <w:lang w:eastAsia="zh-CN"/>
              </w:rPr>
              <w:t>以工作餐名义搞公款吃喝，安排业务往来单位报销个人吃喝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等相关</w:t>
            </w:r>
            <w:r>
              <w:rPr>
                <w:rFonts w:hint="default" w:ascii="仿宋_GB2312" w:hAnsi="宋体" w:eastAsia="仿宋_GB2312" w:cs="宋体"/>
                <w:sz w:val="24"/>
                <w:szCs w:val="24"/>
                <w:lang w:eastAsia="zh-CN"/>
              </w:rPr>
              <w:t>费用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问题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3824C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  <w:tr w14:paraId="3796C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61189A">
            <w:pPr>
              <w:spacing w:line="240" w:lineRule="atLeast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9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900AE">
            <w:pPr>
              <w:spacing w:line="240" w:lineRule="atLeast"/>
              <w:jc w:val="left"/>
              <w:rPr>
                <w:rFonts w:hint="default" w:ascii="仿宋_GB2312" w:hAnsi="宋体" w:eastAsia="仿宋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是否有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收受合作企业的“人头费”和回扣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的问题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831D6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  <w:bookmarkEnd w:id="0"/>
      <w:tr w14:paraId="30EC7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3E1E9">
            <w:pPr>
              <w:spacing w:line="240" w:lineRule="atLeast"/>
              <w:jc w:val="left"/>
              <w:rPr>
                <w:rFonts w:hint="default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综合评价：</w:t>
            </w:r>
          </w:p>
        </w:tc>
      </w:tr>
    </w:tbl>
    <w:p w14:paraId="7A73A46F"/>
    <w:p w14:paraId="068697FA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55338CAC-A63F-4D73-AC8D-7983D98D25DE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221EA62F-9B97-49E1-97D2-FA53B51B6625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F4CE7D4C-86B3-446F-A0FC-469A199EDF2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iOGY0NDYxZDRhNWZkYTEzMGYxMTM2MjU3M2E1M2EifQ=="/>
  </w:docVars>
  <w:rsids>
    <w:rsidRoot w:val="00000000"/>
    <w:rsid w:val="06B71BD1"/>
    <w:rsid w:val="0C95516B"/>
    <w:rsid w:val="2B76536B"/>
    <w:rsid w:val="2F3D3B2A"/>
    <w:rsid w:val="35CF611A"/>
    <w:rsid w:val="4D24396A"/>
    <w:rsid w:val="55673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1172</Words>
  <Characters>1172</Characters>
  <Lines>0</Lines>
  <Paragraphs>0</Paragraphs>
  <TotalTime>103</TotalTime>
  <ScaleCrop>false</ScaleCrop>
  <LinksUpToDate>false</LinksUpToDate>
  <CharactersWithSpaces>1172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2024-10-28T11:14:00Z</dcterms:created>
  <dc:creator>Administrator</dc:creator>
  <cp:lastModifiedBy>刘奕</cp:lastModifiedBy>
  <dcterms:modified xsi:type="dcterms:W3CDTF">2025-06-19T03:02:43Z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801B01BE45EC49DD97173355C47E734A_13</vt:lpwstr>
  </property>
  <property fmtid="{D5CDD505-2E9C-101B-9397-08002B2CF9AE}" pid="4" name="KSOTemplateDocerSaveRecord">
    <vt:lpwstr>eyJoZGlkIjoiNjZhMWU3NGRhMTI5ZGYyNzUxYzQ0NTU1OTc2YWZjMDEiLCJ1c2VySWQiOiI3MDI4MzM5NzcifQ==</vt:lpwstr>
  </property>
</Properties>
</file>